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3"/>
        <w:jc w:val="center"/>
        <w:rPr>
          <w:rFonts w:hint="eastAsia" w:ascii="微软雅黑" w:hAnsi="微软雅黑" w:eastAsia="微软雅黑" w:cs="微软雅黑"/>
          <w:b/>
          <w:i w:val="0"/>
          <w:caps w:val="0"/>
          <w:color w:val="333333"/>
          <w:spacing w:val="0"/>
          <w:sz w:val="42"/>
          <w:szCs w:val="42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333333"/>
          <w:spacing w:val="0"/>
          <w:sz w:val="42"/>
          <w:szCs w:val="42"/>
        </w:rPr>
        <w:t>张店区工业和信息化局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3"/>
        <w:jc w:val="center"/>
        <w:rPr>
          <w:rStyle w:val="6"/>
          <w:rFonts w:ascii="仿宋_GB2312" w:hAnsi="微软雅黑" w:eastAsia="仿宋_GB2312" w:cs="仿宋_GB2312"/>
          <w:b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333333"/>
          <w:spacing w:val="0"/>
          <w:sz w:val="42"/>
          <w:szCs w:val="42"/>
        </w:rPr>
        <w:t>2020年政府信息公开工作年度报告解读文件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3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</w:pPr>
      <w:r>
        <w:rPr>
          <w:rStyle w:val="6"/>
          <w:rFonts w:ascii="仿宋_GB2312" w:hAnsi="微软雅黑" w:eastAsia="仿宋_GB2312" w:cs="仿宋_GB2312"/>
          <w:b/>
          <w:i w:val="0"/>
          <w:caps w:val="0"/>
          <w:color w:val="000000"/>
          <w:spacing w:val="0"/>
          <w:sz w:val="32"/>
          <w:szCs w:val="32"/>
        </w:rPr>
        <w:t>政策背景</w:t>
      </w: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</w:rPr>
        <w:t>:</w:t>
      </w: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</w:rPr>
        <w:t>推行政府信息公开是科学执政、民主执政、依法执政的必然要求;是推进社会主义民主,建设社会主义法治国家的重要体现;是构建社会主义和谐社会,建立健全预防和惩治腐败体系重要内</w:t>
      </w:r>
      <w:bookmarkStart w:id="0" w:name="_GoBack"/>
      <w:bookmarkEnd w:id="0"/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</w:rPr>
        <w:t>容。全面贯彻实施该条例,有利于保障行政相对人依法获取政府信息,实现人民群众对政府工作的知情权、参与权和监督权。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3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</w:pPr>
      <w:r>
        <w:rPr>
          <w:rStyle w:val="6"/>
          <w:rFonts w:hint="default" w:ascii="仿宋_GB2312" w:hAnsi="微软雅黑" w:eastAsia="仿宋_GB2312" w:cs="仿宋_GB2312"/>
          <w:b/>
          <w:i w:val="0"/>
          <w:caps w:val="0"/>
          <w:color w:val="000000"/>
          <w:spacing w:val="0"/>
          <w:sz w:val="32"/>
          <w:szCs w:val="32"/>
        </w:rPr>
        <w:t>决策依据</w:t>
      </w: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</w:rPr>
        <w:t>：《中华人民共和国政府信息公开条例》及《张店区人民政府办公室关于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lang w:eastAsia="zh-CN"/>
        </w:rPr>
        <w:t>规范编制和按时发布</w:t>
      </w: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</w:rPr>
        <w:t>政府信息公开工作年度报告的通知》。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3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</w:pPr>
      <w:r>
        <w:rPr>
          <w:rStyle w:val="6"/>
          <w:rFonts w:hint="default" w:ascii="仿宋_GB2312" w:hAnsi="微软雅黑" w:eastAsia="仿宋_GB2312" w:cs="仿宋_GB2312"/>
          <w:b/>
          <w:i w:val="0"/>
          <w:caps w:val="0"/>
          <w:color w:val="000000"/>
          <w:spacing w:val="0"/>
          <w:sz w:val="32"/>
          <w:szCs w:val="32"/>
        </w:rPr>
        <w:t>出台目的</w:t>
      </w: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</w:rPr>
        <w:t>：为增强依法行政透明度，强化社会监督，</w:t>
      </w: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</w:rPr>
        <w:t>认真贯彻落实新修订的《条例》和政务公开系列工作部署，坚持“以公开为常态，不公开为例外”，持续深化政务公开内容、配套制度和协调机制，整合各级政务信息资源，完善门户网站、公开载体建设，推进“互联网+政务服务”融合发展，为在公众参与、政府数据开放等方面取得实效，也为提高政务公开制度化、标准化、信息化水平有显著提升，确保年度政务公开各项工作任务的落实，切实保障人民群众的知情权、参与权、表达权和监督权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3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</w:pPr>
      <w:r>
        <w:rPr>
          <w:rStyle w:val="6"/>
          <w:rFonts w:hint="default" w:ascii="仿宋_GB2312" w:hAnsi="微软雅黑" w:eastAsia="仿宋_GB2312" w:cs="仿宋_GB2312"/>
          <w:b/>
          <w:i w:val="0"/>
          <w:caps w:val="0"/>
          <w:color w:val="000000"/>
          <w:spacing w:val="0"/>
          <w:sz w:val="32"/>
          <w:szCs w:val="32"/>
        </w:rPr>
        <w:t>重要举措</w:t>
      </w: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</w:rPr>
        <w:t>：</w:t>
      </w: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</w:rPr>
        <w:t>持续规范主动公开和依申请公开工作、提升政务公开参与度、增强政务舆情回应实效、加强政务公开能力建设。</w:t>
      </w:r>
    </w:p>
    <w:p/>
    <w:p/>
    <w:p>
      <w:pPr>
        <w:rPr>
          <w:rFonts w:hint="eastAsia" w:eastAsiaTheme="minor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BE5D10"/>
    <w:rsid w:val="36533721"/>
    <w:rsid w:val="44315813"/>
    <w:rsid w:val="53BA5721"/>
    <w:rsid w:val="6DBE5D10"/>
    <w:rsid w:val="7D606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中华人民共和国中央政治局</Company>
  <Pages>2</Pages>
  <Words>508</Words>
  <Characters>511</Characters>
  <Lines>0</Lines>
  <Paragraphs>0</Paragraphs>
  <TotalTime>6</TotalTime>
  <ScaleCrop>false</ScaleCrop>
  <LinksUpToDate>false</LinksUpToDate>
  <CharactersWithSpaces>511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2021-01-19T06:24:00Z</dcterms:created>
  <dc:creator>Administrator</dc:creator>
  <cp:lastModifiedBy>蹦嚓嚓.</cp:lastModifiedBy>
  <dcterms:modified xsi:type="dcterms:W3CDTF">2021-02-08T08:28:48Z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