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1A6" w:rsidRDefault="00044A2D">
      <w:pPr>
        <w:pStyle w:val="a3"/>
        <w:spacing w:before="0" w:beforeAutospacing="0" w:after="0" w:afterAutospacing="0"/>
        <w:jc w:val="center"/>
        <w:rPr>
          <w:rFonts w:ascii="方正小标宋简体" w:eastAsia="方正小标宋简体" w:hAnsi="微软雅黑"/>
          <w:sz w:val="44"/>
          <w:szCs w:val="44"/>
        </w:rPr>
      </w:pPr>
      <w:r>
        <w:rPr>
          <w:rFonts w:ascii="方正小标宋简体" w:eastAsia="方正小标宋简体" w:hAnsi="微软雅黑" w:hint="eastAsia"/>
          <w:sz w:val="44"/>
          <w:szCs w:val="44"/>
        </w:rPr>
        <w:t>张店区市政服务中心</w:t>
      </w:r>
    </w:p>
    <w:p w:rsidR="00E071A6" w:rsidRDefault="00044A2D">
      <w:pPr>
        <w:pStyle w:val="a3"/>
        <w:spacing w:before="0" w:beforeAutospacing="0" w:after="0" w:afterAutospacing="0"/>
        <w:jc w:val="center"/>
        <w:rPr>
          <w:rFonts w:ascii="微软雅黑" w:eastAsia="微软雅黑" w:hAnsi="微软雅黑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310AA7">
        <w:rPr>
          <w:rFonts w:ascii="Times New Roman" w:eastAsia="方正小标宋简体" w:hAnsi="Times New Roman" w:cs="Times New Roman"/>
          <w:sz w:val="44"/>
          <w:szCs w:val="44"/>
        </w:rPr>
        <w:t>1</w:t>
      </w:r>
      <w:r>
        <w:rPr>
          <w:rFonts w:ascii="方正小标宋简体" w:eastAsia="方正小标宋简体" w:hAnsi="微软雅黑" w:hint="eastAsia"/>
          <w:sz w:val="44"/>
          <w:szCs w:val="44"/>
        </w:rPr>
        <w:t>年政府信息公开工作年度报告解读</w:t>
      </w:r>
    </w:p>
    <w:p w:rsidR="00E071A6" w:rsidRDefault="00044A2D">
      <w:pPr>
        <w:pStyle w:val="a3"/>
        <w:spacing w:before="0" w:beforeAutospacing="0" w:after="0" w:afterAutospacing="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 </w:t>
      </w:r>
    </w:p>
    <w:p w:rsidR="00E071A6" w:rsidRDefault="00044A2D">
      <w:pPr>
        <w:pStyle w:val="a3"/>
        <w:spacing w:before="0" w:beforeAutospacing="0" w:after="0" w:afterAutospacing="0"/>
        <w:ind w:firstLine="640"/>
        <w:rPr>
          <w:rFonts w:ascii="仿宋_GB2312" w:eastAsia="仿宋_GB2312" w:hAnsi="微软雅黑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</w:t>
      </w:r>
      <w:r>
        <w:rPr>
          <w:rFonts w:ascii="黑体" w:eastAsia="黑体" w:hAnsi="黑体" w:hint="eastAsia"/>
          <w:sz w:val="32"/>
          <w:szCs w:val="32"/>
        </w:rPr>
        <w:t>、决策</w:t>
      </w:r>
      <w:r>
        <w:rPr>
          <w:rFonts w:ascii="黑体" w:eastAsia="黑体" w:hAnsi="黑体"/>
          <w:sz w:val="32"/>
          <w:szCs w:val="32"/>
        </w:rPr>
        <w:t>依据</w:t>
      </w:r>
    </w:p>
    <w:p w:rsidR="00E071A6" w:rsidRDefault="00044A2D">
      <w:pPr>
        <w:pStyle w:val="a3"/>
        <w:spacing w:before="0" w:beforeAutospacing="0" w:after="0" w:afterAutospacing="0"/>
        <w:ind w:firstLine="640"/>
        <w:rPr>
          <w:rFonts w:ascii="仿宋_GB2312" w:eastAsia="仿宋_GB2312" w:hAnsi="仿宋_GB2312" w:cs="仿宋_GB2312"/>
          <w:kern w:val="2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根据《中华人民共和国政府信息公开条例》（国务院令第</w:t>
      </w:r>
      <w:r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711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号）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要求，结合我中心政府信息公开工作有关统计数据，张店区市政服务中心现编制本部门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310AA7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年工作报告。本报告中使用数据统计期限为自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310AA7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日起至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310AA7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12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31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日止。</w:t>
      </w:r>
    </w:p>
    <w:p w:rsidR="00E071A6" w:rsidRDefault="00044A2D">
      <w:pPr>
        <w:pStyle w:val="a3"/>
        <w:spacing w:before="0" w:beforeAutospacing="0" w:after="0" w:afterAutospacing="0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二、出台目的</w:t>
      </w:r>
    </w:p>
    <w:p w:rsidR="00E071A6" w:rsidRDefault="00044A2D">
      <w:pPr>
        <w:pStyle w:val="a3"/>
        <w:spacing w:before="0" w:beforeAutospacing="0" w:after="0" w:afterAutospacing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全面把握政府信息公开的主体、范围、内容、形式和程序，更好发挥政府信息公开制度功能。通过年度报告，能够系统反映各部门发文数量，以及行政许可、行政处罚、行政强制等重要情况，为国家治理体系和治理能力现代化提供基础数据支撑。要进一步深化对政府信息公开工作年度报告重要作用的认识，切实提高工作主动性、自觉性，不断提升政府信息公开工作年度报告实效。</w:t>
      </w:r>
    </w:p>
    <w:p w:rsidR="00E071A6" w:rsidRDefault="00044A2D">
      <w:pPr>
        <w:pStyle w:val="a3"/>
        <w:spacing w:before="0" w:beforeAutospacing="0" w:after="0" w:afterAutospacing="0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三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/>
          <w:sz w:val="32"/>
          <w:szCs w:val="32"/>
        </w:rPr>
        <w:t>重要举措</w:t>
      </w:r>
    </w:p>
    <w:p w:rsidR="00E071A6" w:rsidRDefault="00044A2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</w:t>
      </w:r>
      <w:r w:rsidR="00310AA7">
        <w:rPr>
          <w:rFonts w:ascii="仿宋_GB2312" w:eastAsia="仿宋_GB2312" w:hAnsi="仿宋_GB2312" w:cs="仿宋_GB2312" w:hint="eastAsia"/>
          <w:sz w:val="32"/>
          <w:szCs w:val="32"/>
        </w:rPr>
        <w:t>健全制度</w:t>
      </w:r>
      <w:r>
        <w:rPr>
          <w:rFonts w:ascii="仿宋_GB2312" w:eastAsia="仿宋_GB2312" w:hAnsi="仿宋_GB2312" w:cs="仿宋_GB2312" w:hint="eastAsia"/>
          <w:sz w:val="32"/>
          <w:szCs w:val="32"/>
        </w:rPr>
        <w:t>，明确责任。</w:t>
      </w:r>
      <w:r w:rsidR="00310AA7" w:rsidRPr="00FE2AEF">
        <w:rPr>
          <w:rFonts w:ascii="仿宋_GB2312" w:eastAsia="仿宋_GB2312" w:hAnsi="仿宋_GB2312" w:cs="仿宋_GB2312" w:hint="eastAsia"/>
          <w:sz w:val="32"/>
          <w:szCs w:val="32"/>
        </w:rPr>
        <w:t>制定依申请公开的工作规程，明确申请的受理、审查、处理、答复等各个环节的具体要求，推行申请答复文书标准化，做到格式统一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310AA7">
        <w:rPr>
          <w:rFonts w:ascii="仿宋_GB2312" w:eastAsia="仿宋_GB2312" w:hAnsi="仿宋_GB2312" w:cs="仿宋_GB2312" w:hint="eastAsia"/>
          <w:sz w:val="32"/>
          <w:szCs w:val="32"/>
        </w:rPr>
        <w:t>规范信息发布程</w:t>
      </w:r>
      <w:r w:rsidR="00310AA7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序和渠道，切实做好信息属性源头认定，确保发布及时、准确、安全</w:t>
      </w:r>
      <w:r w:rsidR="00310AA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071A6" w:rsidRDefault="00044A2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二是加强审核，确保规范。</w:t>
      </w:r>
      <w:r>
        <w:rPr>
          <w:rFonts w:ascii="仿宋_GB2312" w:eastAsia="仿宋_GB2312" w:hAnsi="仿宋_GB2312" w:cs="仿宋_GB2312" w:hint="eastAsia"/>
          <w:sz w:val="32"/>
          <w:szCs w:val="32"/>
        </w:rPr>
        <w:t>建立公开内容动态扩展和定期审查机制，对未主动公开的信息进行全面自查，发现应公开未公开的应当公开，加强保密审查，严格落实信息发布保密审查制度，强化风险意识，确保公开工作安全规范有序。</w:t>
      </w:r>
    </w:p>
    <w:p w:rsidR="00E071A6" w:rsidRDefault="00044A2D">
      <w:pPr>
        <w:pStyle w:val="a3"/>
        <w:spacing w:before="0" w:beforeAutospacing="0" w:after="0" w:afterAutospacing="0"/>
        <w:ind w:firstLine="64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四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/>
          <w:sz w:val="32"/>
          <w:szCs w:val="32"/>
        </w:rPr>
        <w:t>总体情况</w:t>
      </w:r>
    </w:p>
    <w:p w:rsidR="00310AA7" w:rsidRPr="00310AA7" w:rsidRDefault="00044A2D" w:rsidP="00310AA7">
      <w:pPr>
        <w:pStyle w:val="a3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</w:t>
      </w:r>
      <w:bookmarkStart w:id="0" w:name="_GoBack"/>
      <w:bookmarkEnd w:id="0"/>
      <w:r>
        <w:rPr>
          <w:rFonts w:ascii="楷体_GB2312" w:eastAsia="楷体_GB2312" w:hAnsi="楷体_GB2312" w:cs="楷体_GB2312" w:hint="eastAsia"/>
          <w:sz w:val="32"/>
          <w:szCs w:val="32"/>
        </w:rPr>
        <w:t>一</w:t>
      </w:r>
      <w:r>
        <w:rPr>
          <w:rFonts w:ascii="楷体_GB2312" w:eastAsia="楷体_GB2312" w:hAnsi="楷体_GB2312" w:cs="楷体_GB2312" w:hint="eastAsia"/>
          <w:sz w:val="32"/>
          <w:szCs w:val="32"/>
        </w:rPr>
        <w:t>）主动公开政府信息情况</w:t>
      </w:r>
      <w:r>
        <w:rPr>
          <w:rFonts w:ascii="楷体_GB2312" w:eastAsia="楷体_GB2312" w:hAnsi="楷体_GB2312" w:cs="楷体_GB2312" w:hint="eastAsia"/>
          <w:sz w:val="32"/>
          <w:szCs w:val="32"/>
        </w:rPr>
        <w:br/>
      </w:r>
      <w:r>
        <w:rPr>
          <w:rFonts w:ascii="Times New Roman'" w:hAnsi="Times New Roman'"/>
          <w:sz w:val="32"/>
          <w:szCs w:val="32"/>
        </w:rPr>
        <w:t>  </w:t>
      </w:r>
      <w:r w:rsidRPr="00310AA7">
        <w:rPr>
          <w:rFonts w:ascii="Calibri" w:eastAsia="仿宋_GB2312" w:hAnsi="Calibri" w:cs="Calibri"/>
          <w:sz w:val="32"/>
          <w:szCs w:val="32"/>
        </w:rPr>
        <w:t> 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2021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年1月1日至202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1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年12月31日，我中心在政务公开网站中主动发布政府信息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19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条。领导信息1条、会议公开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4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条、建议提案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2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条、财政信息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3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条、政务公开保障机制2条、政府信息公开指南1条、应急管理1条、规范性文件清理结果1条、业务动态及</w:t>
      </w:r>
      <w:r w:rsidR="00310AA7" w:rsidRPr="00310AA7">
        <w:rPr>
          <w:rFonts w:ascii="仿宋_GB2312" w:eastAsia="仿宋_GB2312" w:hAnsi="仿宋_GB2312" w:cs="仿宋_GB2312"/>
          <w:sz w:val="32"/>
          <w:szCs w:val="32"/>
        </w:rPr>
        <w:t>其他类</w:t>
      </w:r>
      <w:r w:rsidR="00310AA7" w:rsidRPr="00310AA7">
        <w:rPr>
          <w:rFonts w:ascii="仿宋_GB2312" w:eastAsia="仿宋_GB2312" w:hAnsi="仿宋_GB2312" w:cs="仿宋_GB2312" w:hint="eastAsia"/>
          <w:sz w:val="32"/>
          <w:szCs w:val="32"/>
        </w:rPr>
        <w:t>4条。</w:t>
      </w:r>
    </w:p>
    <w:p w:rsidR="00E071A6" w:rsidRDefault="00310AA7">
      <w:pPr>
        <w:pStyle w:val="a3"/>
        <w:shd w:val="clear" w:color="auto" w:fill="FFFFFF"/>
        <w:spacing w:before="0" w:beforeAutospacing="0" w:after="0" w:afterAutospacing="0"/>
        <w:jc w:val="both"/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  </w:t>
      </w:r>
      <w:r w:rsidR="00044A2D">
        <w:rPr>
          <w:rFonts w:ascii="楷体_GB2312" w:eastAsia="楷体_GB2312" w:hAnsi="楷体_GB2312" w:cs="楷体_GB2312" w:hint="eastAsia"/>
          <w:sz w:val="32"/>
          <w:szCs w:val="32"/>
        </w:rPr>
        <w:t>（二）依申请公开信息情况</w:t>
      </w:r>
      <w:r w:rsidR="00044A2D">
        <w:rPr>
          <w:rFonts w:ascii="楷体_GB2312" w:eastAsia="楷体_GB2312" w:hAnsi="楷体_GB2312" w:cs="楷体_GB2312" w:hint="eastAsia"/>
          <w:sz w:val="32"/>
          <w:szCs w:val="32"/>
        </w:rPr>
        <w:br/>
      </w:r>
      <w:r w:rsidR="00044A2D">
        <w:rPr>
          <w:rFonts w:ascii="Times New Roman'" w:hAnsi="Times New Roman'"/>
          <w:sz w:val="32"/>
          <w:szCs w:val="32"/>
        </w:rPr>
        <w:t>  </w:t>
      </w:r>
      <w:r w:rsidR="00044A2D">
        <w:rPr>
          <w:rFonts w:ascii="Times New Roman'" w:hAnsi="Times New Roman'" w:hint="eastAsia"/>
          <w:sz w:val="32"/>
          <w:szCs w:val="32"/>
        </w:rPr>
        <w:t xml:space="preserve"> </w:t>
      </w:r>
      <w:r w:rsidR="00044A2D">
        <w:rPr>
          <w:rFonts w:ascii="Times New Roman'" w:hAnsi="Times New Roman'"/>
          <w:sz w:val="32"/>
          <w:szCs w:val="32"/>
        </w:rPr>
        <w:t xml:space="preserve">  </w:t>
      </w:r>
      <w:r w:rsidR="00044A2D">
        <w:rPr>
          <w:rFonts w:ascii="Times New Roman" w:eastAsia="仿宋" w:hAnsi="Times New Roman" w:cs="Times New Roman"/>
          <w:sz w:val="32"/>
          <w:szCs w:val="32"/>
        </w:rPr>
        <w:t>202</w:t>
      </w:r>
      <w:r>
        <w:rPr>
          <w:rFonts w:ascii="Times New Roman" w:eastAsia="仿宋" w:hAnsi="Times New Roman" w:cs="Times New Roman"/>
          <w:sz w:val="32"/>
          <w:szCs w:val="32"/>
        </w:rPr>
        <w:t>1</w:t>
      </w:r>
      <w:r w:rsidR="00044A2D">
        <w:rPr>
          <w:rFonts w:ascii="仿宋_GB2312" w:eastAsia="仿宋_GB2312" w:hAnsi="仿宋_GB2312" w:cs="仿宋_GB2312" w:hint="eastAsia"/>
          <w:sz w:val="32"/>
          <w:szCs w:val="32"/>
        </w:rPr>
        <w:t>年度</w:t>
      </w:r>
      <w:r w:rsidR="00044A2D">
        <w:rPr>
          <w:rFonts w:ascii="仿宋_GB2312" w:eastAsia="仿宋_GB2312" w:hAnsi="仿宋_GB2312" w:cs="仿宋_GB2312" w:hint="eastAsia"/>
          <w:sz w:val="32"/>
          <w:szCs w:val="32"/>
        </w:rPr>
        <w:t>,</w:t>
      </w:r>
      <w:r w:rsidR="00044A2D">
        <w:rPr>
          <w:rFonts w:ascii="仿宋_GB2312" w:eastAsia="仿宋_GB2312" w:hAnsi="仿宋_GB2312" w:cs="仿宋_GB2312" w:hint="eastAsia"/>
          <w:sz w:val="32"/>
          <w:szCs w:val="32"/>
        </w:rPr>
        <w:t>我中心无依申请公开的政府信息。</w:t>
      </w:r>
      <w:r w:rsidR="00044A2D">
        <w:rPr>
          <w:rFonts w:ascii="仿宋_GB2312" w:eastAsia="仿宋_GB2312" w:hAnsi="仿宋_GB2312" w:cs="仿宋_GB2312" w:hint="eastAsia"/>
          <w:sz w:val="32"/>
          <w:szCs w:val="32"/>
        </w:rPr>
        <w:br/>
      </w:r>
      <w:r>
        <w:rPr>
          <w:rFonts w:ascii="楷体_GB2312" w:eastAsia="楷体_GB2312" w:hAnsi="楷体_GB2312" w:cs="楷体_GB2312" w:hint="eastAsia"/>
          <w:sz w:val="32"/>
          <w:szCs w:val="32"/>
        </w:rPr>
        <w:t>  </w:t>
      </w:r>
      <w:r w:rsidR="00044A2D">
        <w:rPr>
          <w:rFonts w:ascii="楷体_GB2312" w:eastAsia="楷体_GB2312" w:hAnsi="楷体_GB2312" w:cs="楷体_GB2312" w:hint="eastAsia"/>
          <w:sz w:val="32"/>
          <w:szCs w:val="32"/>
        </w:rPr>
        <w:t>（三）</w:t>
      </w:r>
      <w:r w:rsidR="00044A2D"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政府信息管理情况。</w:t>
      </w:r>
    </w:p>
    <w:p w:rsidR="00310AA7" w:rsidRDefault="00310AA7" w:rsidP="00310AA7">
      <w:pPr>
        <w:pStyle w:val="a3"/>
        <w:shd w:val="clear" w:color="auto" w:fill="FFFFFF"/>
        <w:spacing w:line="30" w:lineRule="atLeas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FE2AEF">
        <w:rPr>
          <w:rFonts w:ascii="仿宋_GB2312" w:eastAsia="仿宋_GB2312" w:hAnsi="仿宋_GB2312" w:cs="仿宋_GB2312" w:hint="eastAsia"/>
          <w:sz w:val="32"/>
          <w:szCs w:val="32"/>
        </w:rPr>
        <w:t>建立健全政府信息依申请公开制度，制定依申请公开的工作规程，明确申请的受理、审查、处理、答复等各个环节的具体要求，推行申请答复文书标准化，做到格式统一；进一步明确各</w:t>
      </w:r>
      <w:r>
        <w:rPr>
          <w:rFonts w:ascii="仿宋_GB2312" w:eastAsia="仿宋_GB2312" w:hAnsi="仿宋_GB2312" w:cs="仿宋_GB2312" w:hint="eastAsia"/>
          <w:sz w:val="32"/>
          <w:szCs w:val="32"/>
        </w:rPr>
        <w:t>科室</w:t>
      </w:r>
      <w:r w:rsidRPr="00FE2AEF">
        <w:rPr>
          <w:rFonts w:ascii="仿宋_GB2312" w:eastAsia="仿宋_GB2312" w:hAnsi="仿宋_GB2312" w:cs="仿宋_GB2312" w:hint="eastAsia"/>
          <w:sz w:val="32"/>
          <w:szCs w:val="32"/>
        </w:rPr>
        <w:t>信息公开任务，对信息发布的内容、时限、信息组织、信息审核等事项提出了明确要求，将政府信息报</w:t>
      </w:r>
      <w:r w:rsidRPr="00FE2AEF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送与各</w:t>
      </w:r>
      <w:r>
        <w:rPr>
          <w:rFonts w:ascii="仿宋_GB2312" w:eastAsia="仿宋_GB2312" w:hAnsi="仿宋_GB2312" w:cs="仿宋_GB2312" w:hint="eastAsia"/>
          <w:sz w:val="32"/>
          <w:szCs w:val="32"/>
        </w:rPr>
        <w:t>科室</w:t>
      </w:r>
      <w:r w:rsidRPr="00FE2AEF">
        <w:rPr>
          <w:rFonts w:ascii="仿宋_GB2312" w:eastAsia="仿宋_GB2312" w:hAnsi="仿宋_GB2312" w:cs="仿宋_GB2312" w:hint="eastAsia"/>
          <w:sz w:val="32"/>
          <w:szCs w:val="32"/>
        </w:rPr>
        <w:t>工作职能紧密联系起来，确保信息公开及时全面、完整准确。</w:t>
      </w:r>
    </w:p>
    <w:p w:rsidR="00310AA7" w:rsidRDefault="00310AA7" w:rsidP="00310AA7">
      <w:pPr>
        <w:pStyle w:val="a3"/>
        <w:shd w:val="clear" w:color="auto" w:fill="FFFFFF"/>
        <w:spacing w:line="560" w:lineRule="exact"/>
        <w:ind w:leftChars="100" w:left="210" w:firstLineChars="100" w:firstLine="320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（四）政府信息公开平台建设</w:t>
      </w:r>
    </w:p>
    <w:p w:rsidR="00310AA7" w:rsidRDefault="00310AA7" w:rsidP="00310AA7">
      <w:pPr>
        <w:pStyle w:val="a3"/>
        <w:shd w:val="clear" w:color="auto" w:fill="FFFFFF"/>
        <w:spacing w:line="560" w:lineRule="exact"/>
        <w:ind w:firstLineChars="165" w:firstLine="528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D72197">
        <w:rPr>
          <w:rFonts w:ascii="仿宋_GB2312" w:eastAsia="仿宋_GB2312" w:hAnsi="仿宋_GB2312" w:cs="仿宋_GB2312"/>
          <w:sz w:val="32"/>
          <w:szCs w:val="32"/>
        </w:rPr>
        <w:t>202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我中心按《202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年山东省政务公开第三方评估指标体系</w:t>
      </w:r>
      <w:r>
        <w:rPr>
          <w:rFonts w:ascii="仿宋_GB2312" w:eastAsia="仿宋_GB2312" w:hAnsi="仿宋_GB2312" w:cs="仿宋_GB2312" w:hint="eastAsia"/>
          <w:sz w:val="32"/>
          <w:szCs w:val="32"/>
        </w:rPr>
        <w:t>及说明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》等文件要求，</w:t>
      </w:r>
      <w:r>
        <w:rPr>
          <w:rFonts w:ascii="仿宋_GB2312" w:eastAsia="仿宋_GB2312" w:hAnsi="仿宋_GB2312" w:cs="仿宋_GB2312" w:hint="eastAsia"/>
          <w:sz w:val="32"/>
          <w:szCs w:val="32"/>
        </w:rPr>
        <w:t>在张店区人民政府网站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及时发布、更新政务信息，确保政务信息的完整性和时效性。</w:t>
      </w:r>
      <w:r>
        <w:rPr>
          <w:rFonts w:ascii="仿宋_GB2312" w:eastAsia="仿宋_GB2312" w:hAnsi="仿宋_GB2312" w:cs="仿宋_GB2312" w:hint="eastAsia"/>
          <w:sz w:val="32"/>
          <w:szCs w:val="32"/>
        </w:rPr>
        <w:t>我中心无其他门户网站及新媒体平台。</w:t>
      </w:r>
    </w:p>
    <w:p w:rsidR="00310AA7" w:rsidRDefault="00310AA7" w:rsidP="00310AA7">
      <w:pPr>
        <w:pStyle w:val="a3"/>
        <w:shd w:val="clear" w:color="auto" w:fill="FFFFFF"/>
        <w:spacing w:line="560" w:lineRule="exact"/>
        <w:ind w:firstLineChars="165" w:firstLine="528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（五）监督保障</w:t>
      </w:r>
    </w:p>
    <w:p w:rsidR="00310AA7" w:rsidRDefault="00310AA7" w:rsidP="00310AA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631E49">
        <w:rPr>
          <w:rFonts w:ascii="仿宋_GB2312" w:eastAsia="仿宋_GB2312" w:hAnsi="仿宋_GB2312" w:cs="仿宋_GB2312" w:hint="eastAsia"/>
          <w:sz w:val="32"/>
          <w:szCs w:val="32"/>
        </w:rPr>
        <w:t>修订完善工作制度、岗位职责、工作流程，落实职责、分清责任，明确专门科室、专人做好政务公开。建立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机关科室信息员联络制度，定期报送我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中心相关政务公开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，每月集中对网站公布的所有内容进行复核、筛查、完善，及时发现敏感信息、错别字等相关政务信息的错误信息。202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年中，我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始终严格按规定程序进行政府信息公开工作。严格把握政府信息公开工作中的保密、审核等环节，在实施政府信息公开的同时有效保护党和国家的秘密安全，严防泄露国家秘密。</w:t>
      </w:r>
    </w:p>
    <w:p w:rsidR="00310AA7" w:rsidRPr="00310AA7" w:rsidRDefault="00310AA7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楷体_GB2312" w:eastAsia="楷体_GB2312" w:hAnsi="楷体_GB2312" w:cs="楷体_GB2312"/>
          <w:sz w:val="32"/>
          <w:szCs w:val="32"/>
        </w:rPr>
      </w:pPr>
    </w:p>
    <w:p w:rsidR="00E071A6" w:rsidRDefault="00044A2D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（六）建议提案办理结果公开情况</w:t>
      </w:r>
    </w:p>
    <w:p w:rsidR="00310AA7" w:rsidRDefault="00310AA7" w:rsidP="00310AA7">
      <w:pPr>
        <w:pStyle w:val="a3"/>
        <w:shd w:val="clear" w:color="auto" w:fill="FFFFFF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lastRenderedPageBreak/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年，我中心承办人大代表建议、政协委员提案共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件，其中人大代表建议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件，政协委员提案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件，全部办结，并将答复结果公开至政务公开网站，确保了件件有落实、件件有答复。</w:t>
      </w:r>
    </w:p>
    <w:p w:rsidR="00E071A6" w:rsidRDefault="00044A2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楷体_GB2312" w:eastAsia="楷体_GB2312" w:hAnsi="楷体_GB2312" w:cs="楷体_GB2312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政府信息公开行政复议、行政诉讼情况</w:t>
      </w:r>
    </w:p>
    <w:p w:rsidR="00E071A6" w:rsidRDefault="00044A2D">
      <w:pPr>
        <w:pStyle w:val="a3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我中心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310AA7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年度未收到针对本部门有关政府信息公开事务的行政诉讼案。</w:t>
      </w:r>
    </w:p>
    <w:p w:rsidR="00E071A6" w:rsidRDefault="00E071A6"/>
    <w:p w:rsidR="00E071A6" w:rsidRDefault="00E071A6"/>
    <w:sectPr w:rsidR="00E07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A2D" w:rsidRDefault="00044A2D" w:rsidP="00310AA7">
      <w:r>
        <w:separator/>
      </w:r>
    </w:p>
  </w:endnote>
  <w:endnote w:type="continuationSeparator" w:id="0">
    <w:p w:rsidR="00044A2D" w:rsidRDefault="00044A2D" w:rsidP="00310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Times New Roman'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A2D" w:rsidRDefault="00044A2D" w:rsidP="00310AA7">
      <w:r>
        <w:separator/>
      </w:r>
    </w:p>
  </w:footnote>
  <w:footnote w:type="continuationSeparator" w:id="0">
    <w:p w:rsidR="00044A2D" w:rsidRDefault="00044A2D" w:rsidP="00310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D2B2FF3"/>
    <w:multiLevelType w:val="singleLevel"/>
    <w:tmpl w:val="CD2B2FF3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C36ED"/>
    <w:rsid w:val="00044A2D"/>
    <w:rsid w:val="00310AA7"/>
    <w:rsid w:val="00E071A6"/>
    <w:rsid w:val="20BC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053907D-37AC-4F5E-8CF9-288B542D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310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10AA7"/>
    <w:rPr>
      <w:kern w:val="2"/>
      <w:sz w:val="18"/>
      <w:szCs w:val="18"/>
    </w:rPr>
  </w:style>
  <w:style w:type="paragraph" w:styleId="a5">
    <w:name w:val="footer"/>
    <w:basedOn w:val="a"/>
    <w:link w:val="Char0"/>
    <w:rsid w:val="00310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10A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淡紫色＆梦境</dc:creator>
  <cp:lastModifiedBy>LENOVO</cp:lastModifiedBy>
  <cp:revision>2</cp:revision>
  <dcterms:created xsi:type="dcterms:W3CDTF">2021-01-29T08:36:00Z</dcterms:created>
  <dcterms:modified xsi:type="dcterms:W3CDTF">2022-03-09T07:47:00Z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