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4"/>
          <w:sz w:val="36"/>
          <w:szCs w:val="36"/>
        </w:rPr>
        <w:t>   淄博市张店区统计局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4"/>
          <w:sz w:val="36"/>
          <w:szCs w:val="36"/>
        </w:rPr>
        <w:t>2013年政府信息公开工作年度报告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本文是根据政府信息公开有关规定的要求，由张店区统计局编制的2013年度政府信息公开工作年度报告。本报告中所列数据的统计期限自2013年1月1日起至2013年12月31日止。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    一、概述及政府信息公开的组织领导和制度建设情况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　按照省、市上级有关部门和区政府的统一部署，认真贯彻《中华人民共和国政府信息公开条例》（以下简称《条例》）的各项要求，扎实推进政府信息公开工作，建立张店区统计局政府信息公开工作领导小组。确定了相应的工作机构和工作人员负责具体工作。截至2013年底，本单位政府信息公开工作运行正常。根据2013年度工作实际情况，及时修改和完善了《张店区统计局政府信息公开实施办法》等一系列政策文件，进一步规范了公开程序和公开流程。完善政府信息发布渠道。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　二、重点领域政府信息公开工作推进情况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　一是深化政府信息主动公开，对常用数据由被动公开变主动公开。二是认真做好规划计划公开工作，及时公开统计规划和年度重点工作，有步骤、有重点地公开统计“四大工程”建设情况，公开社会关注的统计数据。三是继续加强统计行政执法信息公开，积极推进统计行政执法依据公开、过程公开、结果公开，进一步强化社会监督。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    三、主动公开政府信息情况以及公开平台建设情况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    在主动公开信息工作中，为方便公众了解信息，本单位采用了通过张店区政府门户网站 发布和向张店区档案局提供文件公开查阅等形式对外公开信息。本单位对公开的政府信息进行了梳理和编目，2013年度共向社会主动公开统计公报1篇，统计月报11篇。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    四、政府信息公开申请的办理情况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    本单位2013年度未收到信息公开申请。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    五、政府信息公开的收费及减免情况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    本单位无收费情况。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    六、因政府信息公开申请行政复议、提起行政诉讼的情况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　2013年，我局没有因政府信息公开工作引发举报、投诉、行政复议或行政诉讼。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　七、政府信息公开保密审查及监督检查情况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　严格做好政府信息公开保密审查工作，将定密工作程序与公文流转程序、信息发布程序相结合，防止保密审查与政府信息发布脱节。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　八、所属事业单位信息公开推进情况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 xml:space="preserve">    本局所属事业单位所需公开的信息由局内统一管理、对外公开。 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    九、政府信息公开工作存在的主要问题及改进工作措施</w:t>
      </w:r>
      <w:r>
        <w:rPr>
          <w:sz w:val="27"/>
          <w:szCs w:val="27"/>
        </w:rPr>
        <w:br w:type="textWrapping"/>
      </w:r>
      <w:r>
        <w:rPr>
          <w:sz w:val="27"/>
          <w:szCs w:val="27"/>
        </w:rPr>
        <w:t>　一年来，我局的政府信息公开工作取得了一定的成绩，但我们也清醒地认识到，政府信息公开工作在如何进一步提高重视程度、加强宣传培训力度、完善长效工作机制等方面存在不足。考虑从以下几方面作进一步改进：一是进一步提高认识，加大工作力度，创新工作方式；二是加强政府信息公开工作的宣传教育和培训工作。同时加强保密审查工作，严格保密审查程序，正确把握公开与保密、主动公开与依申请公开信息的界限；三是完善长效工作机制，强化政府信息公开工作领导小组各成员的职责，对各类信息做到及时清理和更新。强化监督检查，健全监督制约机制。</w:t>
      </w:r>
    </w:p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 xml:space="preserve"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</w:t>
      </w:r>
      <w:bookmarkStart w:id="0" w:name="_GoBack"/>
      <w:bookmarkEnd w:id="0"/>
      <w:r>
        <w:rPr>
          <w:sz w:val="27"/>
          <w:szCs w:val="27"/>
        </w:rPr>
        <w:t xml:space="preserve">   2014年1月31日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B87776"/>
    <w:rsid w:val="23B8777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2020-12-22T03:18:00Z</dcterms:created>
  <dc:creator>Administrator</dc:creator>
  <cp:lastModifiedBy>Administrator</cp:lastModifiedBy>
  <dcterms:modified xsi:type="dcterms:W3CDTF">2020-12-22T03:18:40Z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